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1673" w14:textId="5539307D" w:rsidR="00815B32" w:rsidRPr="00815B32" w:rsidRDefault="00815B32" w:rsidP="00815B32">
      <w:pPr>
        <w:rPr>
          <w:rFonts w:ascii="Arial Black" w:hAnsi="Arial Black"/>
          <w:b/>
          <w:bCs/>
          <w:u w:val="single"/>
        </w:rPr>
      </w:pPr>
      <w:r w:rsidRPr="00815B32">
        <w:rPr>
          <w:rFonts w:ascii="Arial Black" w:hAnsi="Arial Black"/>
          <w:b/>
          <w:bCs/>
          <w:u w:val="single"/>
        </w:rPr>
        <w:t>Dojo-Kun</w:t>
      </w:r>
    </w:p>
    <w:p w14:paraId="176BECDB" w14:textId="77777777" w:rsidR="00815B32" w:rsidRDefault="00815B32" w:rsidP="00815B32"/>
    <w:p w14:paraId="0376E870" w14:textId="2456223B" w:rsidR="00815B32" w:rsidRPr="00815B32" w:rsidRDefault="00815B32" w:rsidP="00815B32">
      <w:r w:rsidRPr="00815B32">
        <w:t>Die Dojo-Kun sind die traditionellen Verhaltensregeln im Karate-</w:t>
      </w:r>
      <w:proofErr w:type="spellStart"/>
      <w:r w:rsidRPr="00815B32">
        <w:t>Dō</w:t>
      </w:r>
      <w:proofErr w:type="spellEnd"/>
      <w:r w:rsidRPr="00815B32">
        <w:t>, die als ethischer Leitfaden für das Verhalten im Training und im Alltag dienen.</w:t>
      </w:r>
    </w:p>
    <w:p w14:paraId="03BFC1FF" w14:textId="77777777" w:rsidR="00815B32" w:rsidRPr="00815B32" w:rsidRDefault="00815B32" w:rsidP="00815B32">
      <w:r w:rsidRPr="00815B32">
        <w:t>Eins ist: Vervollkommne deinen Charakter.</w:t>
      </w:r>
    </w:p>
    <w:p w14:paraId="6E81F4AD" w14:textId="77777777" w:rsidR="00815B32" w:rsidRPr="00815B32" w:rsidRDefault="00815B32" w:rsidP="00815B32">
      <w:r w:rsidRPr="00815B32">
        <w:t>Eins ist: Gehe den Weg der Aufrichtigkeit.</w:t>
      </w:r>
    </w:p>
    <w:p w14:paraId="0A949506" w14:textId="77777777" w:rsidR="00815B32" w:rsidRPr="00815B32" w:rsidRDefault="00815B32" w:rsidP="00815B32">
      <w:r w:rsidRPr="00815B32">
        <w:t>Eins ist: Wecke den Geist der Bemühung.</w:t>
      </w:r>
    </w:p>
    <w:p w14:paraId="0125CA8B" w14:textId="77777777" w:rsidR="00815B32" w:rsidRPr="00815B32" w:rsidRDefault="00815B32" w:rsidP="00815B32">
      <w:r w:rsidRPr="00815B32">
        <w:t>Eins ist: sei höflich</w:t>
      </w:r>
    </w:p>
    <w:p w14:paraId="21D7F54A" w14:textId="77777777" w:rsidR="00815B32" w:rsidRPr="00815B32" w:rsidRDefault="00815B32" w:rsidP="00815B32">
      <w:r w:rsidRPr="00815B32">
        <w:t xml:space="preserve">Eins ist: Bewahre dich vor übertriebener Leidenschaft. </w:t>
      </w:r>
    </w:p>
    <w:p w14:paraId="67BFA6ED" w14:textId="77777777" w:rsidR="00815B32" w:rsidRDefault="00815B32"/>
    <w:p w14:paraId="642A5840" w14:textId="7C6D2B33" w:rsidR="00815B32" w:rsidRDefault="00815B32">
      <w:r>
        <w:rPr>
          <w:noProof/>
        </w:rPr>
        <w:drawing>
          <wp:inline distT="0" distB="0" distL="0" distR="0" wp14:anchorId="031F34E6" wp14:editId="77920EC9">
            <wp:extent cx="3546904" cy="3286907"/>
            <wp:effectExtent l="0" t="0" r="0" b="8890"/>
            <wp:docPr id="8293320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32003" name="Grafik 8293320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007" cy="329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B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32"/>
    <w:rsid w:val="005030ED"/>
    <w:rsid w:val="0081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C3EA"/>
  <w15:chartTrackingRefBased/>
  <w15:docId w15:val="{85E6C2E3-916A-4411-B385-237E7B56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5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5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5B3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5B3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5B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5B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5B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5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5B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5B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5B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5B3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5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315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Linnemann</dc:creator>
  <cp:keywords/>
  <dc:description/>
  <cp:lastModifiedBy>Anja Linnemann</cp:lastModifiedBy>
  <cp:revision>1</cp:revision>
  <dcterms:created xsi:type="dcterms:W3CDTF">2026-06-06T15:35:00Z</dcterms:created>
  <dcterms:modified xsi:type="dcterms:W3CDTF">2026-06-06T15:38:00Z</dcterms:modified>
</cp:coreProperties>
</file>